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F5" w:rsidRPr="001C1565" w:rsidRDefault="001C1565" w:rsidP="001C1565">
      <w:pPr>
        <w:jc w:val="center"/>
        <w:rPr>
          <w:b/>
          <w:sz w:val="24"/>
          <w:szCs w:val="24"/>
          <w:u w:val="single"/>
        </w:rPr>
      </w:pPr>
      <w:r w:rsidRPr="001C1565">
        <w:rPr>
          <w:b/>
          <w:sz w:val="24"/>
          <w:szCs w:val="24"/>
          <w:u w:val="single"/>
        </w:rPr>
        <w:t xml:space="preserve">[SAMPLE] </w:t>
      </w:r>
      <w:r w:rsidR="004F32F5" w:rsidRPr="001C1565">
        <w:rPr>
          <w:b/>
          <w:sz w:val="24"/>
          <w:szCs w:val="24"/>
          <w:u w:val="single"/>
        </w:rPr>
        <w:t>COMPLIANCE MANAGER SCOPE OF WORK</w:t>
      </w:r>
    </w:p>
    <w:p w:rsidR="004F32F5" w:rsidRPr="001C1565" w:rsidRDefault="004F32F5" w:rsidP="004F32F5">
      <w:pPr>
        <w:jc w:val="both"/>
        <w:rPr>
          <w:b/>
          <w:sz w:val="22"/>
          <w:szCs w:val="22"/>
          <w:u w:val="single"/>
        </w:rPr>
      </w:pPr>
    </w:p>
    <w:p w:rsidR="001C1565" w:rsidRDefault="001C1565" w:rsidP="004F32F5">
      <w:pPr>
        <w:jc w:val="both"/>
        <w:rPr>
          <w:sz w:val="22"/>
          <w:szCs w:val="22"/>
        </w:rPr>
      </w:pPr>
    </w:p>
    <w:p w:rsidR="004F32F5" w:rsidRDefault="001C1565" w:rsidP="004F32F5">
      <w:pPr>
        <w:jc w:val="both"/>
        <w:rPr>
          <w:sz w:val="22"/>
          <w:szCs w:val="22"/>
        </w:rPr>
      </w:pPr>
      <w:r w:rsidRPr="001C1565">
        <w:rPr>
          <w:sz w:val="22"/>
          <w:szCs w:val="22"/>
        </w:rPr>
        <w:t>[</w:t>
      </w:r>
      <w:r w:rsidR="004F32F5" w:rsidRPr="001C1565">
        <w:rPr>
          <w:b/>
          <w:sz w:val="22"/>
          <w:szCs w:val="22"/>
        </w:rPr>
        <w:t xml:space="preserve">Note: </w:t>
      </w:r>
      <w:r w:rsidR="004F32F5" w:rsidRPr="001C1565">
        <w:rPr>
          <w:sz w:val="22"/>
          <w:szCs w:val="22"/>
        </w:rPr>
        <w:t>If a compliance function is to be set up rather than an individual compliance manager appointed</w:t>
      </w:r>
      <w:r w:rsidR="00C62F82">
        <w:rPr>
          <w:sz w:val="22"/>
          <w:szCs w:val="22"/>
        </w:rPr>
        <w:t>, then the following sample scope of work needs appropriate amendment</w:t>
      </w:r>
      <w:r w:rsidR="004F32F5" w:rsidRPr="001C1565">
        <w:rPr>
          <w:sz w:val="22"/>
          <w:szCs w:val="22"/>
        </w:rPr>
        <w:t>.</w:t>
      </w:r>
      <w:r w:rsidRPr="001C1565">
        <w:rPr>
          <w:sz w:val="22"/>
          <w:szCs w:val="22"/>
        </w:rPr>
        <w:t>]</w:t>
      </w:r>
    </w:p>
    <w:p w:rsidR="001C1565" w:rsidRDefault="001C1565" w:rsidP="004F32F5">
      <w:pPr>
        <w:jc w:val="both"/>
        <w:rPr>
          <w:sz w:val="22"/>
          <w:szCs w:val="22"/>
        </w:rPr>
      </w:pPr>
    </w:p>
    <w:p w:rsidR="001C1565" w:rsidRPr="001C1565" w:rsidRDefault="001C1565" w:rsidP="004F32F5">
      <w:pPr>
        <w:jc w:val="both"/>
        <w:rPr>
          <w:b/>
          <w:sz w:val="22"/>
          <w:szCs w:val="22"/>
          <w:u w:val="single"/>
        </w:rPr>
      </w:pPr>
    </w:p>
    <w:p w:rsidR="004F32F5" w:rsidRPr="001C1565" w:rsidRDefault="00E813DD" w:rsidP="004F32F5">
      <w:pPr>
        <w:numPr>
          <w:ilvl w:val="3"/>
          <w:numId w:val="2"/>
        </w:numPr>
        <w:ind w:left="360"/>
        <w:jc w:val="both"/>
        <w:rPr>
          <w:sz w:val="22"/>
          <w:szCs w:val="22"/>
        </w:rPr>
      </w:pPr>
      <w:r>
        <w:rPr>
          <w:sz w:val="22"/>
          <w:szCs w:val="22"/>
        </w:rPr>
        <w:t>[Name</w:t>
      </w:r>
      <w:r w:rsidR="004F32F5" w:rsidRPr="001C1565">
        <w:rPr>
          <w:sz w:val="22"/>
          <w:szCs w:val="22"/>
        </w:rPr>
        <w:t>] is appointed as compliance manager of [Organisation] with effect from [date].</w:t>
      </w:r>
    </w:p>
    <w:p w:rsidR="004F32F5" w:rsidRDefault="004F32F5" w:rsidP="004F32F5">
      <w:pPr>
        <w:ind w:left="360"/>
        <w:jc w:val="both"/>
        <w:rPr>
          <w:sz w:val="22"/>
          <w:szCs w:val="22"/>
        </w:rPr>
      </w:pPr>
    </w:p>
    <w:p w:rsidR="00E813DD" w:rsidRPr="001C1565" w:rsidRDefault="00E813DD" w:rsidP="004F32F5">
      <w:pPr>
        <w:ind w:left="360"/>
        <w:jc w:val="both"/>
        <w:rPr>
          <w:sz w:val="22"/>
          <w:szCs w:val="22"/>
        </w:rPr>
      </w:pPr>
    </w:p>
    <w:p w:rsidR="004F32F5" w:rsidRPr="001C1565" w:rsidRDefault="004F32F5" w:rsidP="004F32F5">
      <w:pPr>
        <w:numPr>
          <w:ilvl w:val="3"/>
          <w:numId w:val="2"/>
        </w:numPr>
        <w:ind w:left="360"/>
        <w:jc w:val="both"/>
        <w:rPr>
          <w:sz w:val="22"/>
          <w:szCs w:val="22"/>
        </w:rPr>
      </w:pPr>
      <w:r w:rsidRPr="001C1565">
        <w:rPr>
          <w:sz w:val="22"/>
          <w:szCs w:val="22"/>
        </w:rPr>
        <w:t>This role is [full time] [part time] [part time and will be combined with the manager’s other role as [   ]].</w:t>
      </w:r>
    </w:p>
    <w:p w:rsidR="004F32F5" w:rsidRDefault="004F32F5" w:rsidP="004F32F5">
      <w:pPr>
        <w:ind w:left="360"/>
        <w:jc w:val="both"/>
        <w:rPr>
          <w:sz w:val="22"/>
          <w:szCs w:val="22"/>
        </w:rPr>
      </w:pPr>
    </w:p>
    <w:p w:rsidR="00E813DD" w:rsidRPr="001C1565" w:rsidRDefault="00E813DD" w:rsidP="004F32F5">
      <w:pPr>
        <w:ind w:left="360"/>
        <w:jc w:val="both"/>
        <w:rPr>
          <w:sz w:val="22"/>
          <w:szCs w:val="22"/>
        </w:rPr>
      </w:pPr>
    </w:p>
    <w:p w:rsidR="004F32F5" w:rsidRPr="001C1565" w:rsidRDefault="004F32F5" w:rsidP="004F32F5">
      <w:pPr>
        <w:numPr>
          <w:ilvl w:val="3"/>
          <w:numId w:val="2"/>
        </w:numPr>
        <w:ind w:left="360"/>
        <w:jc w:val="both"/>
        <w:rPr>
          <w:sz w:val="22"/>
          <w:szCs w:val="22"/>
        </w:rPr>
      </w:pPr>
      <w:r w:rsidRPr="001C1565">
        <w:rPr>
          <w:sz w:val="22"/>
          <w:szCs w:val="22"/>
        </w:rPr>
        <w:t xml:space="preserve">The responsibilities of the compliance manager include: </w:t>
      </w:r>
    </w:p>
    <w:p w:rsidR="004F32F5" w:rsidRPr="001C1565" w:rsidRDefault="004F32F5" w:rsidP="004F32F5">
      <w:pPr>
        <w:pStyle w:val="Listmultilevel"/>
        <w:spacing w:after="0"/>
        <w:ind w:left="1092" w:hanging="732"/>
        <w:jc w:val="both"/>
        <w:rPr>
          <w:rFonts w:cs="Arial"/>
          <w:szCs w:val="22"/>
        </w:rPr>
      </w:pPr>
    </w:p>
    <w:p w:rsidR="004F32F5" w:rsidRDefault="00E813DD" w:rsidP="004F32F5">
      <w:pPr>
        <w:pStyle w:val="Listmultilevel"/>
        <w:spacing w:after="0"/>
        <w:ind w:left="1092" w:hanging="732"/>
        <w:jc w:val="both"/>
        <w:rPr>
          <w:rFonts w:cs="Arial"/>
          <w:szCs w:val="22"/>
        </w:rPr>
      </w:pPr>
      <w:r>
        <w:rPr>
          <w:rFonts w:cs="Arial"/>
          <w:szCs w:val="22"/>
        </w:rPr>
        <w:t>a</w:t>
      </w:r>
      <w:r w:rsidR="004F32F5" w:rsidRPr="001C1565">
        <w:rPr>
          <w:rFonts w:cs="Arial"/>
          <w:szCs w:val="22"/>
        </w:rPr>
        <w:t>)</w:t>
      </w:r>
      <w:r w:rsidR="004F32F5" w:rsidRPr="001C1565">
        <w:rPr>
          <w:rFonts w:cs="Arial"/>
          <w:szCs w:val="22"/>
        </w:rPr>
        <w:tab/>
      </w:r>
      <w:proofErr w:type="gramStart"/>
      <w:r w:rsidR="004F32F5" w:rsidRPr="001C1565">
        <w:rPr>
          <w:rFonts w:cs="Arial"/>
          <w:szCs w:val="22"/>
        </w:rPr>
        <w:t>overseeing</w:t>
      </w:r>
      <w:proofErr w:type="gramEnd"/>
      <w:r w:rsidR="004F32F5" w:rsidRPr="001C1565">
        <w:rPr>
          <w:rFonts w:cs="Arial"/>
          <w:szCs w:val="22"/>
        </w:rPr>
        <w:t xml:space="preserve"> the design and development of the anti-corruption programme;</w:t>
      </w:r>
    </w:p>
    <w:p w:rsidR="001C1565" w:rsidRPr="001C1565" w:rsidRDefault="001C1565" w:rsidP="004F32F5">
      <w:pPr>
        <w:pStyle w:val="Listmultilevel"/>
        <w:spacing w:after="0"/>
        <w:ind w:left="1092" w:hanging="732"/>
        <w:jc w:val="both"/>
        <w:rPr>
          <w:rFonts w:cs="Arial"/>
          <w:szCs w:val="22"/>
        </w:rPr>
      </w:pPr>
    </w:p>
    <w:p w:rsidR="004F32F5" w:rsidRPr="001C1565" w:rsidRDefault="00E813DD" w:rsidP="004F32F5">
      <w:pPr>
        <w:pStyle w:val="Listmultilevel"/>
        <w:spacing w:after="0"/>
        <w:ind w:left="1092" w:hanging="732"/>
        <w:jc w:val="both"/>
        <w:rPr>
          <w:rFonts w:cs="Arial"/>
          <w:szCs w:val="22"/>
        </w:rPr>
      </w:pPr>
      <w:r>
        <w:rPr>
          <w:rFonts w:cs="Arial"/>
          <w:bCs/>
          <w:szCs w:val="22"/>
        </w:rPr>
        <w:t>b</w:t>
      </w:r>
      <w:r w:rsidR="004F32F5" w:rsidRPr="001C1565">
        <w:rPr>
          <w:rFonts w:cs="Arial"/>
          <w:bCs/>
          <w:szCs w:val="22"/>
        </w:rPr>
        <w:t>)</w:t>
      </w:r>
      <w:r w:rsidR="004F32F5" w:rsidRPr="001C1565">
        <w:rPr>
          <w:rFonts w:cs="Arial"/>
          <w:bCs/>
          <w:szCs w:val="22"/>
        </w:rPr>
        <w:tab/>
      </w:r>
      <w:proofErr w:type="gramStart"/>
      <w:r>
        <w:rPr>
          <w:rFonts w:cs="Arial"/>
          <w:bCs/>
          <w:szCs w:val="22"/>
        </w:rPr>
        <w:t>developing</w:t>
      </w:r>
      <w:proofErr w:type="gramEnd"/>
      <w:r>
        <w:rPr>
          <w:rFonts w:cs="Arial"/>
          <w:bCs/>
          <w:szCs w:val="22"/>
        </w:rPr>
        <w:t xml:space="preserve"> or </w:t>
      </w:r>
      <w:r w:rsidR="004F32F5" w:rsidRPr="001C1565">
        <w:rPr>
          <w:rFonts w:cs="Arial"/>
          <w:bCs/>
          <w:szCs w:val="22"/>
        </w:rPr>
        <w:t>approving the core procedure documents which form part of the anti-corruption programme;</w:t>
      </w:r>
    </w:p>
    <w:p w:rsidR="004F32F5" w:rsidRPr="001C1565" w:rsidRDefault="004F32F5" w:rsidP="004F32F5">
      <w:pPr>
        <w:pStyle w:val="Listmultilevel"/>
        <w:spacing w:after="0"/>
        <w:ind w:left="2160" w:hanging="732"/>
        <w:jc w:val="both"/>
        <w:rPr>
          <w:rFonts w:cs="Arial"/>
          <w:szCs w:val="22"/>
        </w:rPr>
      </w:pPr>
    </w:p>
    <w:p w:rsidR="004F32F5" w:rsidRPr="001C1565" w:rsidRDefault="00E813DD" w:rsidP="004F32F5">
      <w:pPr>
        <w:pStyle w:val="Listmultilevel"/>
        <w:spacing w:after="0"/>
        <w:ind w:left="1092" w:hanging="732"/>
        <w:jc w:val="both"/>
        <w:rPr>
          <w:rFonts w:cs="Arial"/>
          <w:szCs w:val="22"/>
        </w:rPr>
      </w:pPr>
      <w:r>
        <w:rPr>
          <w:rFonts w:cs="Arial"/>
          <w:szCs w:val="22"/>
        </w:rPr>
        <w:t>c</w:t>
      </w:r>
      <w:r w:rsidR="004F32F5" w:rsidRPr="001C1565">
        <w:rPr>
          <w:rFonts w:cs="Arial"/>
          <w:szCs w:val="22"/>
        </w:rPr>
        <w:t>)</w:t>
      </w:r>
      <w:r w:rsidR="004F32F5" w:rsidRPr="001C1565">
        <w:rPr>
          <w:rFonts w:cs="Arial"/>
          <w:szCs w:val="22"/>
        </w:rPr>
        <w:tab/>
      </w:r>
      <w:proofErr w:type="gramStart"/>
      <w:r w:rsidR="004F32F5" w:rsidRPr="001C1565">
        <w:rPr>
          <w:rFonts w:cs="Arial"/>
          <w:szCs w:val="22"/>
        </w:rPr>
        <w:t>overseeing</w:t>
      </w:r>
      <w:proofErr w:type="gramEnd"/>
      <w:r w:rsidR="004F32F5" w:rsidRPr="001C1565">
        <w:rPr>
          <w:rFonts w:cs="Arial"/>
          <w:szCs w:val="22"/>
        </w:rPr>
        <w:t xml:space="preserve"> implementation of the anti-corruption programme by [Organisation];</w:t>
      </w:r>
    </w:p>
    <w:p w:rsidR="004F32F5" w:rsidRPr="001C1565" w:rsidRDefault="004F32F5" w:rsidP="004F32F5">
      <w:pPr>
        <w:pStyle w:val="Listmultilevel"/>
        <w:spacing w:after="0"/>
        <w:ind w:left="1428"/>
        <w:jc w:val="both"/>
        <w:rPr>
          <w:rFonts w:cs="Arial"/>
          <w:szCs w:val="22"/>
        </w:rPr>
      </w:pPr>
    </w:p>
    <w:p w:rsidR="004F32F5" w:rsidRPr="001C1565" w:rsidRDefault="00E813DD" w:rsidP="004F32F5">
      <w:pPr>
        <w:pStyle w:val="Listmultilevel"/>
        <w:spacing w:after="0"/>
        <w:ind w:left="1092" w:hanging="732"/>
        <w:jc w:val="both"/>
        <w:rPr>
          <w:rFonts w:cs="Arial"/>
          <w:szCs w:val="22"/>
        </w:rPr>
      </w:pPr>
      <w:r>
        <w:rPr>
          <w:rFonts w:cs="Arial"/>
          <w:szCs w:val="22"/>
        </w:rPr>
        <w:t>d</w:t>
      </w:r>
      <w:r w:rsidR="004F32F5" w:rsidRPr="001C1565">
        <w:rPr>
          <w:rFonts w:cs="Arial"/>
          <w:szCs w:val="22"/>
        </w:rPr>
        <w:t>)</w:t>
      </w:r>
      <w:r w:rsidR="004F32F5" w:rsidRPr="001C1565">
        <w:rPr>
          <w:rFonts w:cs="Arial"/>
          <w:szCs w:val="22"/>
        </w:rPr>
        <w:tab/>
      </w:r>
      <w:proofErr w:type="gramStart"/>
      <w:r w:rsidR="004F32F5" w:rsidRPr="001C1565">
        <w:rPr>
          <w:rFonts w:cs="Arial"/>
          <w:szCs w:val="22"/>
        </w:rPr>
        <w:t>overseeing</w:t>
      </w:r>
      <w:proofErr w:type="gramEnd"/>
      <w:r w:rsidR="004F32F5" w:rsidRPr="001C1565">
        <w:rPr>
          <w:rFonts w:cs="Arial"/>
          <w:szCs w:val="22"/>
        </w:rPr>
        <w:t xml:space="preserve"> compliance by personnel with the anti-corruption policy and anti-corruption programme;</w:t>
      </w:r>
    </w:p>
    <w:p w:rsidR="004F32F5" w:rsidRPr="001C1565" w:rsidRDefault="004F32F5" w:rsidP="004F32F5">
      <w:pPr>
        <w:pStyle w:val="Listmultilevel"/>
        <w:spacing w:after="0"/>
        <w:ind w:left="2160" w:hanging="732"/>
        <w:jc w:val="both"/>
        <w:rPr>
          <w:rFonts w:cs="Arial"/>
          <w:szCs w:val="22"/>
        </w:rPr>
      </w:pPr>
    </w:p>
    <w:p w:rsidR="004F32F5" w:rsidRPr="001C1565" w:rsidRDefault="00E813DD" w:rsidP="004F32F5">
      <w:pPr>
        <w:pStyle w:val="Listmultilevel"/>
        <w:spacing w:after="0"/>
        <w:ind w:left="1092" w:hanging="732"/>
        <w:jc w:val="both"/>
        <w:rPr>
          <w:rFonts w:cs="Arial"/>
          <w:szCs w:val="22"/>
        </w:rPr>
      </w:pPr>
      <w:r>
        <w:rPr>
          <w:rFonts w:cs="Arial"/>
          <w:szCs w:val="22"/>
        </w:rPr>
        <w:t>e</w:t>
      </w:r>
      <w:r w:rsidR="004F32F5" w:rsidRPr="001C1565">
        <w:rPr>
          <w:rFonts w:cs="Arial"/>
          <w:szCs w:val="22"/>
        </w:rPr>
        <w:t>)</w:t>
      </w:r>
      <w:r w:rsidR="004F32F5" w:rsidRPr="001C1565">
        <w:rPr>
          <w:rFonts w:cs="Arial"/>
          <w:szCs w:val="22"/>
        </w:rPr>
        <w:tab/>
      </w:r>
      <w:proofErr w:type="gramStart"/>
      <w:r w:rsidR="004F32F5" w:rsidRPr="001C1565">
        <w:rPr>
          <w:rFonts w:cs="Arial"/>
          <w:szCs w:val="22"/>
        </w:rPr>
        <w:t>ensuring</w:t>
      </w:r>
      <w:proofErr w:type="gramEnd"/>
      <w:r w:rsidR="004F32F5" w:rsidRPr="001C1565">
        <w:rPr>
          <w:rFonts w:cs="Arial"/>
          <w:szCs w:val="22"/>
        </w:rPr>
        <w:t xml:space="preserve"> that the anti-corruption policy and anti-corruption programme are consistent with good practice, and aid compliance with all relevant laws;</w:t>
      </w:r>
    </w:p>
    <w:p w:rsidR="004F32F5" w:rsidRPr="001C1565" w:rsidRDefault="004F32F5" w:rsidP="004F32F5">
      <w:pPr>
        <w:pStyle w:val="Listmultilevel"/>
        <w:spacing w:after="0"/>
        <w:ind w:left="2160" w:hanging="732"/>
        <w:jc w:val="both"/>
        <w:rPr>
          <w:rFonts w:cs="Arial"/>
          <w:szCs w:val="22"/>
        </w:rPr>
      </w:pPr>
    </w:p>
    <w:p w:rsidR="004F32F5" w:rsidRPr="001C1565" w:rsidRDefault="00E813DD" w:rsidP="004F32F5">
      <w:pPr>
        <w:pStyle w:val="Listmultilevel"/>
        <w:spacing w:after="0"/>
        <w:ind w:left="1092" w:hanging="732"/>
        <w:jc w:val="both"/>
        <w:rPr>
          <w:rFonts w:cs="Arial"/>
          <w:szCs w:val="22"/>
        </w:rPr>
      </w:pPr>
      <w:r>
        <w:rPr>
          <w:rFonts w:cs="Arial"/>
          <w:szCs w:val="22"/>
        </w:rPr>
        <w:t>f</w:t>
      </w:r>
      <w:r w:rsidR="004F32F5" w:rsidRPr="001C1565">
        <w:rPr>
          <w:rFonts w:cs="Arial"/>
          <w:szCs w:val="22"/>
        </w:rPr>
        <w:t>)</w:t>
      </w:r>
      <w:r w:rsidR="004F32F5" w:rsidRPr="001C1565">
        <w:rPr>
          <w:rFonts w:cs="Arial"/>
          <w:szCs w:val="22"/>
        </w:rPr>
        <w:tab/>
      </w:r>
      <w:proofErr w:type="gramStart"/>
      <w:r w:rsidR="004F32F5" w:rsidRPr="001C1565">
        <w:rPr>
          <w:rFonts w:cs="Arial"/>
          <w:szCs w:val="22"/>
        </w:rPr>
        <w:t>providing</w:t>
      </w:r>
      <w:proofErr w:type="gramEnd"/>
      <w:r w:rsidR="004F32F5" w:rsidRPr="001C1565">
        <w:rPr>
          <w:rFonts w:cs="Arial"/>
          <w:szCs w:val="22"/>
        </w:rPr>
        <w:t xml:space="preserve"> advice and guidance to personnel on the anti-corruption policy and anti-corruption programme an</w:t>
      </w:r>
      <w:r>
        <w:rPr>
          <w:rFonts w:cs="Arial"/>
          <w:szCs w:val="22"/>
        </w:rPr>
        <w:t>d issues relating to corruption;</w:t>
      </w:r>
    </w:p>
    <w:p w:rsidR="004F32F5" w:rsidRPr="001C1565" w:rsidRDefault="004F32F5" w:rsidP="004F32F5">
      <w:pPr>
        <w:pStyle w:val="Listmultilevel"/>
        <w:spacing w:after="0"/>
        <w:ind w:left="732" w:hanging="732"/>
        <w:jc w:val="both"/>
        <w:rPr>
          <w:rFonts w:cs="Arial"/>
          <w:szCs w:val="22"/>
        </w:rPr>
      </w:pPr>
    </w:p>
    <w:p w:rsidR="004F32F5" w:rsidRPr="001C1565" w:rsidRDefault="00E813DD" w:rsidP="004F32F5">
      <w:pPr>
        <w:pStyle w:val="Listmultilevel"/>
        <w:spacing w:after="0"/>
        <w:ind w:left="1092" w:hanging="732"/>
        <w:jc w:val="both"/>
        <w:rPr>
          <w:rFonts w:cs="Arial"/>
          <w:szCs w:val="22"/>
        </w:rPr>
      </w:pPr>
      <w:r>
        <w:rPr>
          <w:rFonts w:cs="Arial"/>
          <w:szCs w:val="22"/>
        </w:rPr>
        <w:t>g</w:t>
      </w:r>
      <w:r w:rsidR="004F32F5" w:rsidRPr="001C1565">
        <w:rPr>
          <w:rFonts w:cs="Arial"/>
          <w:szCs w:val="22"/>
        </w:rPr>
        <w:t>)</w:t>
      </w:r>
      <w:r w:rsidR="004F32F5" w:rsidRPr="001C1565">
        <w:rPr>
          <w:rFonts w:cs="Arial"/>
          <w:szCs w:val="22"/>
        </w:rPr>
        <w:tab/>
      </w:r>
      <w:proofErr w:type="gramStart"/>
      <w:r w:rsidR="004F32F5" w:rsidRPr="001C1565">
        <w:rPr>
          <w:rFonts w:cs="Arial"/>
          <w:szCs w:val="22"/>
        </w:rPr>
        <w:t>monitoring</w:t>
      </w:r>
      <w:proofErr w:type="gramEnd"/>
      <w:r w:rsidR="004F32F5" w:rsidRPr="001C1565">
        <w:rPr>
          <w:rFonts w:cs="Arial"/>
          <w:szCs w:val="22"/>
        </w:rPr>
        <w:t xml:space="preserve"> the effectiveness of the anti-corruption programme;</w:t>
      </w:r>
    </w:p>
    <w:p w:rsidR="004F32F5" w:rsidRPr="001C1565" w:rsidRDefault="004F32F5" w:rsidP="004F32F5">
      <w:pPr>
        <w:pStyle w:val="Listmultilevel"/>
        <w:spacing w:after="0"/>
        <w:ind w:left="732" w:hanging="732"/>
        <w:jc w:val="both"/>
        <w:rPr>
          <w:rFonts w:cs="Arial"/>
          <w:szCs w:val="22"/>
        </w:rPr>
      </w:pPr>
    </w:p>
    <w:p w:rsidR="004F32F5" w:rsidRPr="001C1565" w:rsidRDefault="00E813DD" w:rsidP="004F32F5">
      <w:pPr>
        <w:pStyle w:val="Listmultilevel"/>
        <w:spacing w:after="0"/>
        <w:ind w:left="1092" w:hanging="732"/>
        <w:jc w:val="both"/>
        <w:rPr>
          <w:rFonts w:cs="Arial"/>
          <w:szCs w:val="22"/>
        </w:rPr>
      </w:pPr>
      <w:r>
        <w:rPr>
          <w:rFonts w:cs="Arial"/>
          <w:szCs w:val="22"/>
        </w:rPr>
        <w:t>h</w:t>
      </w:r>
      <w:r w:rsidR="004F32F5" w:rsidRPr="001C1565">
        <w:rPr>
          <w:rFonts w:cs="Arial"/>
          <w:szCs w:val="22"/>
        </w:rPr>
        <w:t>)</w:t>
      </w:r>
      <w:r w:rsidR="004F32F5" w:rsidRPr="001C1565">
        <w:rPr>
          <w:rFonts w:cs="Arial"/>
          <w:szCs w:val="22"/>
        </w:rPr>
        <w:tab/>
      </w:r>
      <w:proofErr w:type="gramStart"/>
      <w:r w:rsidR="004F32F5" w:rsidRPr="001C1565">
        <w:rPr>
          <w:rFonts w:cs="Arial"/>
          <w:szCs w:val="22"/>
        </w:rPr>
        <w:t>recommending</w:t>
      </w:r>
      <w:proofErr w:type="gramEnd"/>
      <w:r w:rsidR="004F32F5" w:rsidRPr="001C1565">
        <w:rPr>
          <w:rFonts w:cs="Arial"/>
          <w:szCs w:val="22"/>
        </w:rPr>
        <w:t xml:space="preserve"> necessary improvements to the anti-corruption programme, and ensuring that these improvements are implemented;</w:t>
      </w:r>
    </w:p>
    <w:p w:rsidR="004F32F5" w:rsidRPr="001C1565" w:rsidRDefault="004F32F5" w:rsidP="004F32F5">
      <w:pPr>
        <w:pStyle w:val="Listmultilevel"/>
        <w:spacing w:after="0"/>
        <w:ind w:left="732" w:hanging="732"/>
        <w:jc w:val="both"/>
        <w:rPr>
          <w:rFonts w:cs="Arial"/>
          <w:szCs w:val="22"/>
        </w:rPr>
      </w:pPr>
    </w:p>
    <w:p w:rsidR="004F32F5" w:rsidRPr="001C1565" w:rsidRDefault="00E813DD" w:rsidP="004F32F5">
      <w:pPr>
        <w:pStyle w:val="Listmultilevel"/>
        <w:spacing w:after="0"/>
        <w:ind w:left="1092" w:hanging="732"/>
        <w:jc w:val="both"/>
        <w:rPr>
          <w:rFonts w:cs="Arial"/>
          <w:szCs w:val="22"/>
        </w:rPr>
      </w:pPr>
      <w:proofErr w:type="spellStart"/>
      <w:r>
        <w:rPr>
          <w:rFonts w:cs="Arial"/>
          <w:szCs w:val="22"/>
        </w:rPr>
        <w:t>i</w:t>
      </w:r>
      <w:proofErr w:type="spellEnd"/>
      <w:r w:rsidR="004F32F5" w:rsidRPr="001C1565">
        <w:rPr>
          <w:rFonts w:cs="Arial"/>
          <w:szCs w:val="22"/>
        </w:rPr>
        <w:t>)</w:t>
      </w:r>
      <w:r w:rsidR="004F32F5" w:rsidRPr="001C1565">
        <w:rPr>
          <w:rFonts w:cs="Arial"/>
          <w:szCs w:val="22"/>
        </w:rPr>
        <w:tab/>
      </w:r>
      <w:proofErr w:type="gramStart"/>
      <w:r w:rsidR="004F32F5" w:rsidRPr="001C1565">
        <w:rPr>
          <w:rFonts w:cs="Arial"/>
          <w:szCs w:val="22"/>
        </w:rPr>
        <w:t>communicating</w:t>
      </w:r>
      <w:proofErr w:type="gramEnd"/>
      <w:r w:rsidR="004F32F5" w:rsidRPr="001C1565">
        <w:rPr>
          <w:rFonts w:cs="Arial"/>
          <w:szCs w:val="22"/>
        </w:rPr>
        <w:t xml:space="preserve"> as appropriate </w:t>
      </w:r>
      <w:r>
        <w:rPr>
          <w:rFonts w:cs="Arial"/>
          <w:szCs w:val="22"/>
        </w:rPr>
        <w:t>with the [b</w:t>
      </w:r>
      <w:r w:rsidR="004F32F5" w:rsidRPr="001C1565">
        <w:rPr>
          <w:rFonts w:cs="Arial"/>
          <w:szCs w:val="22"/>
        </w:rPr>
        <w:t>oard] and relevant senior management on compliance risks and issues;</w:t>
      </w:r>
    </w:p>
    <w:p w:rsidR="004F32F5" w:rsidRPr="001C1565" w:rsidRDefault="004F32F5" w:rsidP="004F32F5">
      <w:pPr>
        <w:pStyle w:val="Listmultilevel"/>
        <w:spacing w:after="0"/>
        <w:ind w:left="732" w:hanging="732"/>
        <w:jc w:val="both"/>
        <w:rPr>
          <w:rFonts w:cs="Arial"/>
          <w:szCs w:val="22"/>
        </w:rPr>
      </w:pPr>
    </w:p>
    <w:p w:rsidR="004F32F5" w:rsidRPr="001C1565" w:rsidRDefault="00E813DD" w:rsidP="004F32F5">
      <w:pPr>
        <w:pStyle w:val="Listmultilevel"/>
        <w:spacing w:after="0"/>
        <w:ind w:left="1092" w:hanging="732"/>
        <w:jc w:val="both"/>
        <w:rPr>
          <w:rFonts w:cs="Arial"/>
          <w:szCs w:val="22"/>
        </w:rPr>
      </w:pPr>
      <w:r>
        <w:rPr>
          <w:rFonts w:cs="Arial"/>
          <w:szCs w:val="22"/>
        </w:rPr>
        <w:t>j</w:t>
      </w:r>
      <w:r w:rsidR="004F32F5" w:rsidRPr="001C1565">
        <w:rPr>
          <w:rFonts w:cs="Arial"/>
          <w:szCs w:val="22"/>
        </w:rPr>
        <w:t>)</w:t>
      </w:r>
      <w:r w:rsidR="004F32F5" w:rsidRPr="001C1565">
        <w:rPr>
          <w:rFonts w:cs="Arial"/>
          <w:szCs w:val="22"/>
        </w:rPr>
        <w:tab/>
      </w:r>
      <w:proofErr w:type="gramStart"/>
      <w:r w:rsidR="004F32F5" w:rsidRPr="001C1565">
        <w:rPr>
          <w:rFonts w:cs="Arial"/>
          <w:szCs w:val="22"/>
        </w:rPr>
        <w:t>leading</w:t>
      </w:r>
      <w:proofErr w:type="gramEnd"/>
      <w:r w:rsidR="004F32F5" w:rsidRPr="001C1565">
        <w:rPr>
          <w:rFonts w:cs="Arial"/>
          <w:szCs w:val="22"/>
        </w:rPr>
        <w:t xml:space="preserve"> or co-ordinating compliance investigations.</w:t>
      </w:r>
    </w:p>
    <w:p w:rsidR="004F32F5" w:rsidRDefault="004F32F5" w:rsidP="004F32F5">
      <w:pPr>
        <w:ind w:left="360"/>
        <w:jc w:val="both"/>
        <w:rPr>
          <w:sz w:val="22"/>
          <w:szCs w:val="22"/>
        </w:rPr>
      </w:pPr>
    </w:p>
    <w:p w:rsidR="00E813DD" w:rsidRPr="001C1565" w:rsidRDefault="00E813DD" w:rsidP="004F32F5">
      <w:pPr>
        <w:ind w:left="360"/>
        <w:jc w:val="both"/>
        <w:rPr>
          <w:sz w:val="22"/>
          <w:szCs w:val="22"/>
        </w:rPr>
      </w:pPr>
    </w:p>
    <w:p w:rsidR="004F32F5" w:rsidRPr="001C1565" w:rsidRDefault="004F32F5" w:rsidP="004F32F5">
      <w:pPr>
        <w:numPr>
          <w:ilvl w:val="3"/>
          <w:numId w:val="2"/>
        </w:numPr>
        <w:ind w:left="360"/>
        <w:jc w:val="both"/>
        <w:rPr>
          <w:sz w:val="22"/>
          <w:szCs w:val="22"/>
        </w:rPr>
      </w:pPr>
      <w:r w:rsidRPr="001C1565">
        <w:rPr>
          <w:sz w:val="22"/>
          <w:szCs w:val="22"/>
        </w:rPr>
        <w:t>In carrying out the compliance role, the compliance manager is not assuming any functional management responsibility.  The ultimate responsibility for ensuring compliance within their departments, business units or projects remains with the [Organisation’s] relevant functional managers.  The compliance manager’s role in this regard is to provide a reasonable level of assurance that these departments, business units and projects are complying with the anti-corruption policy and programme.</w:t>
      </w:r>
    </w:p>
    <w:p w:rsidR="004F32F5" w:rsidRDefault="004F32F5" w:rsidP="004F32F5">
      <w:pPr>
        <w:ind w:left="360"/>
        <w:jc w:val="both"/>
        <w:rPr>
          <w:sz w:val="22"/>
          <w:szCs w:val="22"/>
        </w:rPr>
      </w:pPr>
    </w:p>
    <w:p w:rsidR="00E813DD" w:rsidRPr="001C1565" w:rsidRDefault="00E813DD" w:rsidP="004F32F5">
      <w:pPr>
        <w:ind w:left="360"/>
        <w:jc w:val="both"/>
        <w:rPr>
          <w:sz w:val="22"/>
          <w:szCs w:val="22"/>
        </w:rPr>
      </w:pPr>
    </w:p>
    <w:p w:rsidR="004F32F5" w:rsidRPr="001C1565" w:rsidRDefault="004F32F5" w:rsidP="004F32F5">
      <w:pPr>
        <w:numPr>
          <w:ilvl w:val="3"/>
          <w:numId w:val="2"/>
        </w:numPr>
        <w:ind w:left="360"/>
        <w:jc w:val="both"/>
        <w:rPr>
          <w:sz w:val="22"/>
          <w:szCs w:val="22"/>
        </w:rPr>
      </w:pPr>
      <w:r w:rsidRPr="001C1565">
        <w:rPr>
          <w:sz w:val="22"/>
          <w:szCs w:val="22"/>
        </w:rPr>
        <w:t xml:space="preserve">The steps to be taken by the compliance manager in carrying out the compliance role are within the discretion of the compliance manager, who should always apply an open and enquiring mind, common sense and a reasonable and proportionate approach. </w:t>
      </w:r>
    </w:p>
    <w:p w:rsidR="004F32F5" w:rsidRPr="001C1565" w:rsidRDefault="004F32F5" w:rsidP="004F32F5">
      <w:pPr>
        <w:ind w:left="360"/>
        <w:jc w:val="both"/>
        <w:rPr>
          <w:sz w:val="22"/>
          <w:szCs w:val="22"/>
        </w:rPr>
      </w:pPr>
    </w:p>
    <w:p w:rsidR="004F32F5" w:rsidRPr="001C1565" w:rsidRDefault="004F32F5" w:rsidP="004F32F5">
      <w:pPr>
        <w:numPr>
          <w:ilvl w:val="3"/>
          <w:numId w:val="2"/>
        </w:numPr>
        <w:ind w:left="360"/>
        <w:jc w:val="both"/>
        <w:rPr>
          <w:sz w:val="22"/>
          <w:szCs w:val="22"/>
        </w:rPr>
      </w:pPr>
      <w:r w:rsidRPr="001C1565">
        <w:rPr>
          <w:sz w:val="22"/>
          <w:szCs w:val="22"/>
        </w:rPr>
        <w:lastRenderedPageBreak/>
        <w:t>So as to ensure that compliance issues are taken into account in relation to major business decisions, the compliance manager shall:</w:t>
      </w:r>
    </w:p>
    <w:p w:rsidR="004F32F5" w:rsidRPr="001C1565" w:rsidRDefault="004F32F5" w:rsidP="004F32F5">
      <w:pPr>
        <w:ind w:left="720"/>
        <w:jc w:val="both"/>
        <w:rPr>
          <w:sz w:val="22"/>
          <w:szCs w:val="22"/>
          <w:u w:val="single"/>
        </w:rPr>
      </w:pPr>
    </w:p>
    <w:p w:rsidR="004F32F5" w:rsidRPr="001C1565" w:rsidRDefault="004F32F5" w:rsidP="004F32F5">
      <w:pPr>
        <w:numPr>
          <w:ilvl w:val="1"/>
          <w:numId w:val="1"/>
        </w:numPr>
        <w:tabs>
          <w:tab w:val="clear" w:pos="1440"/>
          <w:tab w:val="num" w:pos="720"/>
        </w:tabs>
        <w:ind w:left="720"/>
        <w:jc w:val="both"/>
        <w:rPr>
          <w:sz w:val="22"/>
          <w:szCs w:val="22"/>
          <w:u w:val="single"/>
        </w:rPr>
      </w:pPr>
      <w:r w:rsidRPr="001C1565">
        <w:rPr>
          <w:sz w:val="22"/>
          <w:szCs w:val="22"/>
        </w:rPr>
        <w:t>attend [</w:t>
      </w:r>
      <w:r w:rsidR="00E813DD">
        <w:rPr>
          <w:sz w:val="22"/>
          <w:szCs w:val="22"/>
        </w:rPr>
        <w:t>b</w:t>
      </w:r>
      <w:r w:rsidRPr="001C1565">
        <w:rPr>
          <w:sz w:val="22"/>
          <w:szCs w:val="22"/>
        </w:rPr>
        <w:t>oard] or seni</w:t>
      </w:r>
      <w:r w:rsidR="00E813DD">
        <w:rPr>
          <w:sz w:val="22"/>
          <w:szCs w:val="22"/>
        </w:rPr>
        <w:t xml:space="preserve">or management meetings at which </w:t>
      </w:r>
      <w:r w:rsidRPr="001C1565">
        <w:rPr>
          <w:sz w:val="22"/>
          <w:szCs w:val="22"/>
        </w:rPr>
        <w:t>business decisions of the [Organisation] which could have compliance risks are taken; or</w:t>
      </w:r>
    </w:p>
    <w:p w:rsidR="004F32F5" w:rsidRPr="001C1565" w:rsidRDefault="004F32F5" w:rsidP="004F32F5">
      <w:pPr>
        <w:ind w:left="720"/>
        <w:jc w:val="both"/>
        <w:rPr>
          <w:sz w:val="22"/>
          <w:szCs w:val="22"/>
          <w:u w:val="single"/>
        </w:rPr>
      </w:pPr>
    </w:p>
    <w:p w:rsidR="004F32F5" w:rsidRPr="001C1565" w:rsidRDefault="004F32F5" w:rsidP="004F32F5">
      <w:pPr>
        <w:numPr>
          <w:ilvl w:val="1"/>
          <w:numId w:val="1"/>
        </w:numPr>
        <w:tabs>
          <w:tab w:val="clear" w:pos="1440"/>
          <w:tab w:val="num" w:pos="720"/>
        </w:tabs>
        <w:ind w:left="720"/>
        <w:jc w:val="both"/>
        <w:rPr>
          <w:sz w:val="22"/>
          <w:szCs w:val="22"/>
          <w:u w:val="single"/>
        </w:rPr>
      </w:pPr>
      <w:proofErr w:type="gramStart"/>
      <w:r w:rsidRPr="001C1565">
        <w:rPr>
          <w:sz w:val="22"/>
          <w:szCs w:val="22"/>
        </w:rPr>
        <w:t>be</w:t>
      </w:r>
      <w:proofErr w:type="gramEnd"/>
      <w:r w:rsidRPr="001C1565">
        <w:rPr>
          <w:sz w:val="22"/>
          <w:szCs w:val="22"/>
        </w:rPr>
        <w:t xml:space="preserve"> promptly informed about and consulted on such business decisions of the [Organisation].</w:t>
      </w:r>
    </w:p>
    <w:p w:rsidR="004F32F5" w:rsidRDefault="004F32F5" w:rsidP="004F32F5">
      <w:pPr>
        <w:jc w:val="both"/>
        <w:rPr>
          <w:sz w:val="22"/>
          <w:szCs w:val="22"/>
          <w:u w:val="single"/>
        </w:rPr>
      </w:pPr>
    </w:p>
    <w:p w:rsidR="00E813DD" w:rsidRPr="001C1565" w:rsidRDefault="00E813DD" w:rsidP="004F32F5">
      <w:pPr>
        <w:jc w:val="both"/>
        <w:rPr>
          <w:sz w:val="22"/>
          <w:szCs w:val="22"/>
          <w:u w:val="single"/>
        </w:rPr>
      </w:pPr>
    </w:p>
    <w:p w:rsidR="004F32F5" w:rsidRPr="001C1565" w:rsidRDefault="004F32F5" w:rsidP="004F32F5">
      <w:pPr>
        <w:numPr>
          <w:ilvl w:val="3"/>
          <w:numId w:val="2"/>
        </w:numPr>
        <w:ind w:left="360"/>
        <w:jc w:val="both"/>
        <w:rPr>
          <w:sz w:val="22"/>
          <w:szCs w:val="22"/>
        </w:rPr>
      </w:pPr>
      <w:r w:rsidRPr="001C1565">
        <w:rPr>
          <w:sz w:val="22"/>
          <w:szCs w:val="22"/>
        </w:rPr>
        <w:t>The compliance manager shall, in relation to the fulfilment of the compliance function, report to the [Organisation’s]</w:t>
      </w:r>
      <w:r w:rsidR="00E813DD">
        <w:rPr>
          <w:sz w:val="22"/>
          <w:szCs w:val="22"/>
        </w:rPr>
        <w:t xml:space="preserve"> [b</w:t>
      </w:r>
      <w:r w:rsidRPr="001C1565">
        <w:rPr>
          <w:sz w:val="22"/>
          <w:szCs w:val="22"/>
        </w:rPr>
        <w:t>oard].</w:t>
      </w:r>
    </w:p>
    <w:p w:rsidR="004F32F5" w:rsidRDefault="004F32F5" w:rsidP="004F32F5">
      <w:pPr>
        <w:ind w:left="360"/>
        <w:jc w:val="both"/>
        <w:rPr>
          <w:sz w:val="22"/>
          <w:szCs w:val="22"/>
        </w:rPr>
      </w:pPr>
    </w:p>
    <w:p w:rsidR="00E813DD" w:rsidRPr="001C1565" w:rsidRDefault="00E813DD" w:rsidP="004F32F5">
      <w:pPr>
        <w:ind w:left="360"/>
        <w:jc w:val="both"/>
        <w:rPr>
          <w:sz w:val="22"/>
          <w:szCs w:val="22"/>
        </w:rPr>
      </w:pPr>
      <w:bookmarkStart w:id="0" w:name="_GoBack"/>
      <w:bookmarkEnd w:id="0"/>
    </w:p>
    <w:p w:rsidR="004F32F5" w:rsidRPr="001C1565" w:rsidRDefault="004F32F5" w:rsidP="004F32F5">
      <w:pPr>
        <w:numPr>
          <w:ilvl w:val="3"/>
          <w:numId w:val="2"/>
        </w:numPr>
        <w:ind w:left="360"/>
        <w:jc w:val="both"/>
        <w:rPr>
          <w:sz w:val="22"/>
          <w:szCs w:val="22"/>
        </w:rPr>
      </w:pPr>
      <w:r w:rsidRPr="001C1565">
        <w:rPr>
          <w:sz w:val="22"/>
          <w:szCs w:val="22"/>
        </w:rPr>
        <w:t>The compliance manager shall submit a formal written report to the [Organisation’s] [</w:t>
      </w:r>
      <w:r w:rsidR="00E813DD">
        <w:rPr>
          <w:sz w:val="22"/>
          <w:szCs w:val="22"/>
        </w:rPr>
        <w:t>b</w:t>
      </w:r>
      <w:r w:rsidRPr="001C1565">
        <w:rPr>
          <w:sz w:val="22"/>
          <w:szCs w:val="22"/>
        </w:rPr>
        <w:t>oard] at least once per annum.</w:t>
      </w:r>
    </w:p>
    <w:p w:rsidR="00284FCB" w:rsidRDefault="00284FCB"/>
    <w:sectPr w:rsidR="00284FC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749" w:rsidRDefault="00FF0749" w:rsidP="00E813DD">
      <w:r>
        <w:separator/>
      </w:r>
    </w:p>
  </w:endnote>
  <w:endnote w:type="continuationSeparator" w:id="0">
    <w:p w:rsidR="00FF0749" w:rsidRDefault="00FF0749" w:rsidP="00E8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177256"/>
      <w:docPartObj>
        <w:docPartGallery w:val="Page Numbers (Bottom of Page)"/>
        <w:docPartUnique/>
      </w:docPartObj>
    </w:sdtPr>
    <w:sdtEndPr>
      <w:rPr>
        <w:noProof/>
      </w:rPr>
    </w:sdtEndPr>
    <w:sdtContent>
      <w:p w:rsidR="00E813DD" w:rsidRDefault="00E813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813DD" w:rsidRDefault="00E81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749" w:rsidRDefault="00FF0749" w:rsidP="00E813DD">
      <w:r>
        <w:separator/>
      </w:r>
    </w:p>
  </w:footnote>
  <w:footnote w:type="continuationSeparator" w:id="0">
    <w:p w:rsidR="00FF0749" w:rsidRDefault="00FF0749" w:rsidP="00E81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38A9"/>
    <w:multiLevelType w:val="hybridMultilevel"/>
    <w:tmpl w:val="B99C34B2"/>
    <w:lvl w:ilvl="0" w:tplc="932C6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AE4F76"/>
    <w:multiLevelType w:val="hybridMultilevel"/>
    <w:tmpl w:val="39CCCA88"/>
    <w:lvl w:ilvl="0" w:tplc="E4508770">
      <w:start w:val="1"/>
      <w:numFmt w:val="lowerLetter"/>
      <w:lvlText w:val="%1)"/>
      <w:lvlJc w:val="left"/>
      <w:pPr>
        <w:tabs>
          <w:tab w:val="num" w:pos="2367"/>
        </w:tabs>
        <w:ind w:left="2367" w:hanging="567"/>
      </w:pPr>
      <w:rPr>
        <w:rFonts w:ascii="Arial" w:hAnsi="Arial" w:hint="default"/>
        <w:b w:val="0"/>
        <w:i w:val="0"/>
        <w:color w:val="auto"/>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E46DA9"/>
    <w:multiLevelType w:val="hybridMultilevel"/>
    <w:tmpl w:val="862852DA"/>
    <w:lvl w:ilvl="0" w:tplc="09486F98">
      <w:start w:val="1"/>
      <w:numFmt w:val="decimal"/>
      <w:lvlText w:val="%1."/>
      <w:lvlJc w:val="left"/>
      <w:pPr>
        <w:tabs>
          <w:tab w:val="num" w:pos="720"/>
        </w:tabs>
        <w:ind w:left="720" w:hanging="360"/>
      </w:pPr>
      <w:rPr>
        <w:b w:val="0"/>
      </w:rPr>
    </w:lvl>
    <w:lvl w:ilvl="1" w:tplc="08090017">
      <w:start w:val="1"/>
      <w:numFmt w:val="lowerLetter"/>
      <w:lvlText w:val="%2)"/>
      <w:lvlJc w:val="left"/>
      <w:pPr>
        <w:tabs>
          <w:tab w:val="num" w:pos="1440"/>
        </w:tabs>
        <w:ind w:left="1440" w:hanging="360"/>
      </w:pPr>
    </w:lvl>
    <w:lvl w:ilvl="2" w:tplc="08090017">
      <w:start w:val="1"/>
      <w:numFmt w:val="lowerLetter"/>
      <w:lvlText w:val="%3)"/>
      <w:lvlJc w:val="left"/>
      <w:pPr>
        <w:tabs>
          <w:tab w:val="num" w:pos="2340"/>
        </w:tabs>
        <w:ind w:left="2340" w:hanging="360"/>
      </w:pPr>
    </w:lvl>
    <w:lvl w:ilvl="3" w:tplc="6450EB24">
      <w:start w:val="1"/>
      <w:numFmt w:val="upperLetter"/>
      <w:lvlText w:val="%4."/>
      <w:lvlJc w:val="left"/>
      <w:pPr>
        <w:ind w:left="2880" w:hanging="360"/>
      </w:pPr>
      <w:rPr>
        <w:rFonts w:hint="default"/>
        <w:b w:val="0"/>
        <w:u w:val="none"/>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8774A3C"/>
    <w:multiLevelType w:val="hybridMultilevel"/>
    <w:tmpl w:val="5170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9368EA"/>
    <w:multiLevelType w:val="hybridMultilevel"/>
    <w:tmpl w:val="5776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7A0069"/>
    <w:multiLevelType w:val="hybridMultilevel"/>
    <w:tmpl w:val="6C0C9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F5"/>
    <w:rsid w:val="001C1565"/>
    <w:rsid w:val="00284FCB"/>
    <w:rsid w:val="004F32F5"/>
    <w:rsid w:val="00C62F82"/>
    <w:rsid w:val="00E813DD"/>
    <w:rsid w:val="00FF0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C5899-8791-49E1-8DCC-009B3F19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F5"/>
    <w:pPr>
      <w:spacing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multilevel">
    <w:name w:val="List multilevel"/>
    <w:basedOn w:val="Normal"/>
    <w:rsid w:val="004F32F5"/>
    <w:pPr>
      <w:spacing w:after="120"/>
    </w:pPr>
    <w:rPr>
      <w:rFonts w:cs="Times New Roman"/>
      <w:sz w:val="22"/>
    </w:rPr>
  </w:style>
  <w:style w:type="character" w:styleId="Strong">
    <w:name w:val="Strong"/>
    <w:uiPriority w:val="22"/>
    <w:qFormat/>
    <w:rsid w:val="004F32F5"/>
    <w:rPr>
      <w:b/>
      <w:bCs/>
    </w:rPr>
  </w:style>
  <w:style w:type="paragraph" w:styleId="ListContinue">
    <w:name w:val="List Continue"/>
    <w:basedOn w:val="Normal"/>
    <w:rsid w:val="004F32F5"/>
    <w:pPr>
      <w:spacing w:after="240" w:line="230" w:lineRule="atLeast"/>
      <w:jc w:val="both"/>
    </w:pPr>
    <w:rPr>
      <w:rFonts w:eastAsia="MS Mincho" w:cs="Times New Roman"/>
      <w:lang w:eastAsia="fr-FR"/>
    </w:rPr>
  </w:style>
  <w:style w:type="paragraph" w:customStyle="1" w:styleId="p3">
    <w:name w:val="p3"/>
    <w:basedOn w:val="Normal"/>
    <w:next w:val="Normal"/>
    <w:rsid w:val="004F32F5"/>
    <w:pPr>
      <w:tabs>
        <w:tab w:val="left" w:pos="720"/>
      </w:tabs>
      <w:spacing w:after="240" w:line="230" w:lineRule="atLeast"/>
      <w:jc w:val="both"/>
    </w:pPr>
    <w:rPr>
      <w:rFonts w:eastAsia="MS Mincho" w:cs="Times New Roman"/>
      <w:lang w:eastAsia="fr-FR"/>
    </w:rPr>
  </w:style>
  <w:style w:type="paragraph" w:styleId="Header">
    <w:name w:val="header"/>
    <w:basedOn w:val="Normal"/>
    <w:link w:val="HeaderChar"/>
    <w:uiPriority w:val="99"/>
    <w:unhideWhenUsed/>
    <w:rsid w:val="00E813DD"/>
    <w:pPr>
      <w:tabs>
        <w:tab w:val="center" w:pos="4513"/>
        <w:tab w:val="right" w:pos="9026"/>
      </w:tabs>
    </w:pPr>
  </w:style>
  <w:style w:type="character" w:customStyle="1" w:styleId="HeaderChar">
    <w:name w:val="Header Char"/>
    <w:basedOn w:val="DefaultParagraphFont"/>
    <w:link w:val="Header"/>
    <w:uiPriority w:val="99"/>
    <w:rsid w:val="00E813DD"/>
    <w:rPr>
      <w:rFonts w:ascii="Arial" w:eastAsia="Times New Roman" w:hAnsi="Arial" w:cs="Arial"/>
      <w:sz w:val="20"/>
      <w:szCs w:val="20"/>
    </w:rPr>
  </w:style>
  <w:style w:type="paragraph" w:styleId="Footer">
    <w:name w:val="footer"/>
    <w:basedOn w:val="Normal"/>
    <w:link w:val="FooterChar"/>
    <w:uiPriority w:val="99"/>
    <w:unhideWhenUsed/>
    <w:rsid w:val="00E813DD"/>
    <w:pPr>
      <w:tabs>
        <w:tab w:val="center" w:pos="4513"/>
        <w:tab w:val="right" w:pos="9026"/>
      </w:tabs>
    </w:pPr>
  </w:style>
  <w:style w:type="character" w:customStyle="1" w:styleId="FooterChar">
    <w:name w:val="Footer Char"/>
    <w:basedOn w:val="DefaultParagraphFont"/>
    <w:link w:val="Footer"/>
    <w:uiPriority w:val="99"/>
    <w:rsid w:val="00E813D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Stansbury</dc:creator>
  <cp:keywords/>
  <dc:description/>
  <cp:lastModifiedBy>Stansbury</cp:lastModifiedBy>
  <cp:revision>2</cp:revision>
  <dcterms:created xsi:type="dcterms:W3CDTF">2015-05-09T10:00:00Z</dcterms:created>
  <dcterms:modified xsi:type="dcterms:W3CDTF">2015-05-09T10:34:00Z</dcterms:modified>
</cp:coreProperties>
</file>